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C34" w:rsidRPr="00812C34" w:rsidRDefault="00812C34" w:rsidP="00812C34">
      <w:pPr>
        <w:spacing w:after="0" w:line="345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b/>
          <w:bCs/>
          <w:color w:val="376092"/>
          <w:sz w:val="28"/>
          <w:szCs w:val="28"/>
          <w:lang w:eastAsia="ru-RU"/>
        </w:rPr>
        <w:t>Профилактика энтеровирусной инфекции в детских организованных коллективах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Энтеровирусные (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инфекции (ЭВИ) – группа острых инфекционных заболеваний вирусной этиологии, вызываемых различными представителями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энтеровирусов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Основными возбудителями ЭВИ являются вирусы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A (24 серотипа),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Коксаки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B (6 серотипов), ECHO (34 серотипа) и неклассифицированные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человека 68-71 типов.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Энтеровирусы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отличаются высокой устойчивостью во внешней среде,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способны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сохранять жизнеспособность в воде поверхностных водоемов и влажной почве до 2-х месяцев.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Источником инфекции является человек (больной или носитель).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Инкубационный период составляет в среднем от 1 до 10 дней. Среди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заболевших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ЭВИ преобладают дети.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ЭВИ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свойственна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высокая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контагиозность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неиммунных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лиц.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Передача ЭВИ осуществляется при реализации фекально-орального механизма (водным, пищевым и контактно-бытовым путями) и аэрозольного механизма (воздушно-капельным и пылевым путями).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Заболевание начинается с повышения температуры тела до 38-40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  <w:lang w:eastAsia="ru-RU"/>
        </w:rPr>
        <w:t>о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С, слабости, головной боли, тошноты, рвоты. Эти явления могут сопровождаться болями в области живота,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мыщц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болями в горле, герпетическими высыпаниями на дужках и миндалинах, возможны катаральные явления – кашель, насморк. На 1-2 день болезни появляется сыпь, преимущественно на ногах, руках, вокруг и в полости рта.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целях локализации очага энтеровирусной (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неполио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инфекции в детском образовательном учреждении проводится активное выявление больных методом опроса, осмотра при утреннем приеме детей в коллектив.</w:t>
      </w:r>
    </w:p>
    <w:p w:rsid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При выявлении больного энтеровирусной инфекцией в очаге проводится: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1.Наблюдение за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контактными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Ограничительные мероприятия после изоляции больного включают: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прекращение приема новых и временно отсутствующих детей в группу, в которой зарегистрирован случай энтеровирусной инфекцией;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запрещение перевода детей из группы, в которой зарегистрирован случай энтеровирусной инфекции в другую группу;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запрещение участия карантинной группы в общих культурно-массовых мероприятиях детской организации;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организацию прогулок карантинной группы с соблюдением принципа групповой изоляции на участке и при возвращении в группу;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– соблюдение принципа изоляции детей карантинной группы при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органи¬зации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питания.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Срок наблюдения за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контактными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проведения ограничительных мероприятий составляет: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течение 10 дней – при регистрации легких форм ЭВИ (без признаков поражения нервной системы);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– в течение 20 дней – при регистрации форм ЭВИ с поражением нервной системы.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Мероприятия по дезинфекции.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Текущая и заключительная дезинфекция проводится с использованием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дезинфекционных средств, разрешенных к применению в установленном порядке и обладающих </w:t>
      </w:r>
      <w:proofErr w:type="spell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вирулицидными</w:t>
      </w:r>
      <w:proofErr w:type="spell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свойствами, - в соответствии с инструкцией/методическими указаниями по их применению. Организация и проведение заключительной дезинфекции осуществляется в установленном порядке.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4.Применение средств неспецифической экстренной профилактики в виде иммуномодуляторов и противовирусных сре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дств в с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оответствии с инструкциями по их применению.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Гигиеническое воспитание детей и их родителей – соблюдение правил личной гигиены, употребление для питья только кипяченой или бутилированной некипяченой воды, тщательная обработка овощей и фруктов перед употреблением, избегание заглатывания воды при купании.</w:t>
      </w:r>
    </w:p>
    <w:p w:rsidR="00812C34" w:rsidRDefault="00812C34" w:rsidP="00812C34">
      <w:pPr>
        <w:spacing w:after="0" w:line="300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</w:t>
      </w:r>
      <w:r w:rsidRPr="00812C3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Как защититься?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Соблюдение правил личной гигиены имеет жизненно </w:t>
      </w:r>
      <w:proofErr w:type="gramStart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важное значение</w:t>
      </w:r>
      <w:proofErr w:type="gramEnd"/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предотвращения распространения энтеровирусных инфекций.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Правила гигиены: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мытье рук с мылом;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тщательное мытье овощей и фруктов перед употреблением;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приобретение продуктов питания только в санкционированных местах;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термическая обработка продуктов;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купание только в разрешенных местах;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соблюдение гигиены во время купания (не заглатывать воду);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недопущение контактов с инфицированными людьми, особенно с сыпью;</w:t>
      </w: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• пить только бутилированную воду;</w:t>
      </w:r>
    </w:p>
    <w:p w:rsidR="00812C34" w:rsidRPr="00812C34" w:rsidRDefault="00812C34" w:rsidP="00812C34">
      <w:pPr>
        <w:spacing w:after="0" w:line="300" w:lineRule="atLeas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2C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подозрении на инфекционное заболевание – немедленно обратитесь к врачу.</w:t>
      </w:r>
    </w:p>
    <w:p w:rsidR="00AE10AF" w:rsidRPr="00812C34" w:rsidRDefault="00AE10AF" w:rsidP="00812C3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E10AF" w:rsidRPr="00812C34" w:rsidSect="00812C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09D3"/>
    <w:rsid w:val="00812C34"/>
    <w:rsid w:val="00AE10AF"/>
    <w:rsid w:val="00EC0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2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3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812C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12C3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812C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12C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46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613</Words>
  <Characters>3498</Characters>
  <Application>Microsoft Office Word</Application>
  <DocSecurity>0</DocSecurity>
  <Lines>29</Lines>
  <Paragraphs>8</Paragraphs>
  <ScaleCrop>false</ScaleCrop>
  <Company/>
  <LinksUpToDate>false</LinksUpToDate>
  <CharactersWithSpaces>4103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2</cp:revision>
  <dcterms:created xsi:type="dcterms:W3CDTF">2023-07-24T13:28:00Z</dcterms:created>
  <dcterms:modified xsi:type="dcterms:W3CDTF">2023-07-24T13:31:00Z</dcterms:modified>
</cp:coreProperties>
</file>